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3381" w:rsidRPr="00265F40" w:rsidP="00606C94">
      <w:pPr>
        <w:ind w:right="-1" w:firstLine="567"/>
        <w:contextualSpacing/>
        <w:jc w:val="right"/>
        <w:rPr>
          <w:sz w:val="24"/>
          <w:szCs w:val="24"/>
        </w:rPr>
      </w:pPr>
      <w:r w:rsidRPr="00265F40">
        <w:rPr>
          <w:sz w:val="24"/>
          <w:szCs w:val="24"/>
        </w:rPr>
        <w:t>Дело № 1</w:t>
      </w:r>
      <w:r w:rsidRPr="00265F40" w:rsidR="005C7A50">
        <w:rPr>
          <w:sz w:val="24"/>
          <w:szCs w:val="24"/>
        </w:rPr>
        <w:t>-</w:t>
      </w:r>
      <w:r w:rsidRPr="00265F40">
        <w:rPr>
          <w:sz w:val="24"/>
          <w:szCs w:val="24"/>
        </w:rPr>
        <w:t>1-</w:t>
      </w:r>
      <w:r w:rsidRPr="00265F40" w:rsidR="005C7A50">
        <w:rPr>
          <w:sz w:val="24"/>
          <w:szCs w:val="24"/>
        </w:rPr>
        <w:t>2004/2025</w:t>
      </w:r>
    </w:p>
    <w:p w:rsidR="00133381" w:rsidRPr="00265F40" w:rsidP="00C05071">
      <w:pPr>
        <w:ind w:right="-1"/>
        <w:contextualSpacing/>
        <w:jc w:val="center"/>
        <w:rPr>
          <w:sz w:val="24"/>
          <w:szCs w:val="24"/>
        </w:rPr>
      </w:pPr>
      <w:r w:rsidRPr="00265F40">
        <w:rPr>
          <w:sz w:val="24"/>
          <w:szCs w:val="24"/>
        </w:rPr>
        <w:t>П О С Т А Н О В Л Е Н И Е</w:t>
      </w:r>
    </w:p>
    <w:p w:rsidR="0045360C" w:rsidRPr="00265F40" w:rsidP="00606C94">
      <w:pPr>
        <w:spacing w:before="120" w:after="120"/>
        <w:ind w:right="-1"/>
        <w:contextualSpacing/>
        <w:jc w:val="both"/>
        <w:rPr>
          <w:sz w:val="24"/>
          <w:szCs w:val="24"/>
        </w:rPr>
      </w:pPr>
    </w:p>
    <w:p w:rsidR="00133381" w:rsidRPr="00265F40" w:rsidP="00606C94">
      <w:pPr>
        <w:spacing w:before="120" w:after="120"/>
        <w:ind w:right="-1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09 января 2025 г</w:t>
      </w:r>
      <w:r w:rsidRPr="00265F40" w:rsidR="0045360C">
        <w:rPr>
          <w:sz w:val="24"/>
          <w:szCs w:val="24"/>
        </w:rPr>
        <w:t xml:space="preserve">ода </w:t>
      </w:r>
      <w:r w:rsidRPr="00265F40" w:rsidR="0045360C">
        <w:rPr>
          <w:sz w:val="24"/>
          <w:szCs w:val="24"/>
        </w:rPr>
        <w:tab/>
      </w:r>
      <w:r w:rsidRPr="00265F40" w:rsidR="0045360C">
        <w:rPr>
          <w:sz w:val="24"/>
          <w:szCs w:val="24"/>
        </w:rPr>
        <w:tab/>
      </w:r>
      <w:r w:rsidRPr="00265F40" w:rsidR="0045360C">
        <w:rPr>
          <w:sz w:val="24"/>
          <w:szCs w:val="24"/>
        </w:rPr>
        <w:tab/>
      </w:r>
      <w:r w:rsidRPr="00265F40" w:rsidR="0045360C">
        <w:rPr>
          <w:sz w:val="24"/>
          <w:szCs w:val="24"/>
        </w:rPr>
        <w:tab/>
      </w:r>
      <w:r w:rsidRPr="00265F40" w:rsidR="0045360C">
        <w:rPr>
          <w:sz w:val="24"/>
          <w:szCs w:val="24"/>
        </w:rPr>
        <w:tab/>
        <w:t xml:space="preserve">            </w:t>
      </w:r>
      <w:r w:rsidRPr="00265F40">
        <w:rPr>
          <w:sz w:val="24"/>
          <w:szCs w:val="24"/>
        </w:rPr>
        <w:t xml:space="preserve"> </w:t>
      </w:r>
      <w:r w:rsidRPr="00265F40" w:rsidR="004C2022">
        <w:rPr>
          <w:sz w:val="24"/>
          <w:szCs w:val="24"/>
        </w:rPr>
        <w:t xml:space="preserve">     </w:t>
      </w:r>
      <w:r w:rsidRPr="00265F40" w:rsidR="0045360C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>город Нефтеюганск</w:t>
      </w:r>
    </w:p>
    <w:p w:rsidR="005C7A50" w:rsidRPr="00265F40" w:rsidP="00606C94">
      <w:pPr>
        <w:spacing w:before="120" w:after="120"/>
        <w:ind w:right="-1" w:firstLine="567"/>
        <w:contextualSpacing/>
        <w:jc w:val="both"/>
        <w:rPr>
          <w:sz w:val="24"/>
          <w:szCs w:val="24"/>
        </w:rPr>
      </w:pP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Мировой судья судебного участка № 4 Нефтеюганского судебного района Ханты-Мансийского автономного округа - Югры  </w:t>
      </w:r>
      <w:r w:rsidRPr="00265F40" w:rsidR="005C7A50">
        <w:rPr>
          <w:sz w:val="24"/>
          <w:szCs w:val="24"/>
        </w:rPr>
        <w:t>Постовалова Т.П.</w:t>
      </w:r>
      <w:r w:rsidRPr="00265F40">
        <w:rPr>
          <w:sz w:val="24"/>
          <w:szCs w:val="24"/>
        </w:rPr>
        <w:t>,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при секретаре </w:t>
      </w:r>
      <w:r w:rsidRPr="00265F40" w:rsidR="005C7A50">
        <w:rPr>
          <w:sz w:val="24"/>
          <w:szCs w:val="24"/>
        </w:rPr>
        <w:t>Роговой Н.Ю.</w:t>
      </w:r>
      <w:r w:rsidRPr="00265F40">
        <w:rPr>
          <w:sz w:val="24"/>
          <w:szCs w:val="24"/>
        </w:rPr>
        <w:t>,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с участием государственного обвинителя, помощника Нефтеюганского межрайонного  </w:t>
      </w:r>
      <w:r w:rsidRPr="00265F40">
        <w:rPr>
          <w:sz w:val="24"/>
          <w:szCs w:val="24"/>
        </w:rPr>
        <w:t>прокурора</w:t>
      </w:r>
      <w:r w:rsidRPr="00265F40" w:rsidR="00AB1216">
        <w:rPr>
          <w:sz w:val="24"/>
          <w:szCs w:val="24"/>
        </w:rPr>
        <w:t xml:space="preserve"> </w:t>
      </w:r>
      <w:r w:rsidRPr="00265F40" w:rsidR="008D1523">
        <w:rPr>
          <w:sz w:val="24"/>
          <w:szCs w:val="24"/>
        </w:rPr>
        <w:t xml:space="preserve">Шмотиной </w:t>
      </w:r>
      <w:r w:rsidRPr="00265F40" w:rsidR="00FA5871">
        <w:rPr>
          <w:sz w:val="24"/>
          <w:szCs w:val="24"/>
        </w:rPr>
        <w:t>А.С.</w:t>
      </w:r>
      <w:r w:rsidRPr="00265F40">
        <w:rPr>
          <w:sz w:val="24"/>
          <w:szCs w:val="24"/>
        </w:rPr>
        <w:t>,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защитника </w:t>
      </w:r>
      <w:r w:rsidRPr="00265F40" w:rsidR="00AB1216">
        <w:rPr>
          <w:sz w:val="24"/>
          <w:szCs w:val="24"/>
        </w:rPr>
        <w:t>–</w:t>
      </w:r>
      <w:r w:rsidRPr="00265F40">
        <w:rPr>
          <w:sz w:val="24"/>
          <w:szCs w:val="24"/>
        </w:rPr>
        <w:t xml:space="preserve"> адвоката</w:t>
      </w:r>
      <w:r w:rsidRPr="00265F40" w:rsidR="00AB1216">
        <w:rPr>
          <w:sz w:val="24"/>
          <w:szCs w:val="24"/>
        </w:rPr>
        <w:t xml:space="preserve"> </w:t>
      </w:r>
      <w:r w:rsidRPr="00265F40" w:rsidR="00C338DB">
        <w:rPr>
          <w:sz w:val="24"/>
          <w:szCs w:val="24"/>
        </w:rPr>
        <w:t>Романовой Ю.Г.</w:t>
      </w:r>
      <w:r w:rsidRPr="00265F40">
        <w:rPr>
          <w:sz w:val="24"/>
          <w:szCs w:val="24"/>
        </w:rPr>
        <w:t xml:space="preserve">, представившей удостоверение № </w:t>
      </w:r>
      <w:r w:rsidRPr="00265F40" w:rsidR="00EF5121">
        <w:rPr>
          <w:sz w:val="24"/>
          <w:szCs w:val="24"/>
        </w:rPr>
        <w:t>***</w:t>
      </w:r>
      <w:r w:rsidRPr="00265F40">
        <w:rPr>
          <w:sz w:val="24"/>
          <w:szCs w:val="24"/>
        </w:rPr>
        <w:t xml:space="preserve">  и ордер  № </w:t>
      </w:r>
      <w:r w:rsidRPr="00265F40" w:rsidR="00EF5121">
        <w:rPr>
          <w:sz w:val="24"/>
          <w:szCs w:val="24"/>
        </w:rPr>
        <w:t>***</w:t>
      </w:r>
      <w:r w:rsidRPr="00265F40" w:rsidR="00EF5121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 xml:space="preserve">от </w:t>
      </w:r>
      <w:r w:rsidRPr="00265F40" w:rsidR="00DC3ABD">
        <w:rPr>
          <w:sz w:val="24"/>
          <w:szCs w:val="24"/>
        </w:rPr>
        <w:t>25.12.2024</w:t>
      </w:r>
      <w:r w:rsidRPr="00265F40">
        <w:rPr>
          <w:sz w:val="24"/>
          <w:szCs w:val="24"/>
        </w:rPr>
        <w:t>,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</w:t>
      </w:r>
      <w:r w:rsidRPr="00265F40" w:rsidR="00AB1216">
        <w:rPr>
          <w:sz w:val="24"/>
          <w:szCs w:val="24"/>
        </w:rPr>
        <w:t>подсудимого</w:t>
      </w:r>
      <w:r w:rsidRPr="00265F40" w:rsidR="00C207EB">
        <w:rPr>
          <w:sz w:val="24"/>
          <w:szCs w:val="24"/>
        </w:rPr>
        <w:t xml:space="preserve"> Рогова Р.Р.</w:t>
      </w:r>
      <w:r w:rsidRPr="00265F40">
        <w:rPr>
          <w:sz w:val="24"/>
          <w:szCs w:val="24"/>
        </w:rPr>
        <w:t>,</w:t>
      </w:r>
    </w:p>
    <w:p w:rsidR="00AB1216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рассмотрев в о</w:t>
      </w:r>
      <w:r w:rsidRPr="00265F40" w:rsidR="006A7354">
        <w:rPr>
          <w:sz w:val="24"/>
          <w:szCs w:val="24"/>
        </w:rPr>
        <w:t xml:space="preserve">ткрытом судебном заседании </w:t>
      </w:r>
      <w:r w:rsidRPr="00265F40">
        <w:rPr>
          <w:sz w:val="24"/>
          <w:szCs w:val="24"/>
        </w:rPr>
        <w:t>уголовное дело по обвинению: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Рогова </w:t>
      </w:r>
      <w:r w:rsidRPr="00265F40" w:rsidR="00EF5121">
        <w:rPr>
          <w:sz w:val="24"/>
          <w:szCs w:val="24"/>
        </w:rPr>
        <w:t>Р.Р.</w:t>
      </w:r>
      <w:r w:rsidRPr="00265F40">
        <w:rPr>
          <w:sz w:val="24"/>
          <w:szCs w:val="24"/>
        </w:rPr>
        <w:t xml:space="preserve"> </w:t>
      </w:r>
      <w:r w:rsidRPr="00265F40" w:rsidR="00EF5121">
        <w:rPr>
          <w:sz w:val="24"/>
          <w:szCs w:val="24"/>
        </w:rPr>
        <w:t>***</w:t>
      </w:r>
      <w:r w:rsidRPr="00265F40">
        <w:rPr>
          <w:sz w:val="24"/>
          <w:szCs w:val="24"/>
        </w:rPr>
        <w:t xml:space="preserve">года рождения, уроженца </w:t>
      </w:r>
      <w:r w:rsidRPr="00265F40" w:rsidR="00EF5121">
        <w:rPr>
          <w:sz w:val="24"/>
          <w:szCs w:val="24"/>
        </w:rPr>
        <w:t>***</w:t>
      </w:r>
      <w:r w:rsidRPr="00265F40">
        <w:rPr>
          <w:sz w:val="24"/>
          <w:szCs w:val="24"/>
        </w:rPr>
        <w:t>, гражданина Р</w:t>
      </w:r>
      <w:r w:rsidRPr="00265F40" w:rsidR="00471B70">
        <w:rPr>
          <w:sz w:val="24"/>
          <w:szCs w:val="24"/>
        </w:rPr>
        <w:t xml:space="preserve">оссийской </w:t>
      </w:r>
      <w:r w:rsidRPr="00265F40">
        <w:rPr>
          <w:sz w:val="24"/>
          <w:szCs w:val="24"/>
        </w:rPr>
        <w:t>Ф</w:t>
      </w:r>
      <w:r w:rsidRPr="00265F40" w:rsidR="00471B70">
        <w:rPr>
          <w:sz w:val="24"/>
          <w:szCs w:val="24"/>
        </w:rPr>
        <w:t>едерации</w:t>
      </w:r>
      <w:r w:rsidRPr="00265F40">
        <w:rPr>
          <w:sz w:val="24"/>
          <w:szCs w:val="24"/>
        </w:rPr>
        <w:t xml:space="preserve">, военнообязанного, </w:t>
      </w:r>
      <w:r w:rsidRPr="00265F40" w:rsidR="00D21729">
        <w:rPr>
          <w:sz w:val="24"/>
          <w:szCs w:val="24"/>
        </w:rPr>
        <w:t>работающего</w:t>
      </w:r>
      <w:r w:rsidRPr="00265F40" w:rsidR="00400FDA">
        <w:rPr>
          <w:sz w:val="24"/>
          <w:szCs w:val="24"/>
        </w:rPr>
        <w:t xml:space="preserve"> </w:t>
      </w:r>
      <w:r w:rsidRPr="00265F40" w:rsidR="00EF5121">
        <w:rPr>
          <w:sz w:val="24"/>
          <w:szCs w:val="24"/>
        </w:rPr>
        <w:t>***</w:t>
      </w:r>
      <w:r w:rsidRPr="00265F40" w:rsidR="00D21729">
        <w:rPr>
          <w:sz w:val="24"/>
          <w:szCs w:val="24"/>
        </w:rPr>
        <w:t xml:space="preserve">, </w:t>
      </w:r>
      <w:r w:rsidRPr="00265F40">
        <w:rPr>
          <w:sz w:val="24"/>
          <w:szCs w:val="24"/>
        </w:rPr>
        <w:t xml:space="preserve">холостого, </w:t>
      </w:r>
      <w:r w:rsidRPr="00265F40" w:rsidR="00471B70">
        <w:rPr>
          <w:sz w:val="24"/>
          <w:szCs w:val="24"/>
        </w:rPr>
        <w:t xml:space="preserve">имеющего </w:t>
      </w:r>
      <w:r w:rsidRPr="00265F40" w:rsidR="00D21729">
        <w:rPr>
          <w:sz w:val="24"/>
          <w:szCs w:val="24"/>
        </w:rPr>
        <w:t xml:space="preserve">на иждивении </w:t>
      </w:r>
      <w:r w:rsidRPr="00265F40" w:rsidR="006A7354">
        <w:rPr>
          <w:sz w:val="24"/>
          <w:szCs w:val="24"/>
        </w:rPr>
        <w:t>одного малолетнего ребенка</w:t>
      </w:r>
      <w:r w:rsidRPr="00265F40" w:rsidR="006D3689">
        <w:rPr>
          <w:sz w:val="24"/>
          <w:szCs w:val="24"/>
        </w:rPr>
        <w:t>,</w:t>
      </w:r>
      <w:r w:rsidRPr="00265F40">
        <w:rPr>
          <w:sz w:val="24"/>
          <w:szCs w:val="24"/>
        </w:rPr>
        <w:t xml:space="preserve"> с</w:t>
      </w:r>
      <w:r w:rsidRPr="00265F40" w:rsidR="00471B70">
        <w:rPr>
          <w:sz w:val="24"/>
          <w:szCs w:val="24"/>
        </w:rPr>
        <w:t>о</w:t>
      </w:r>
      <w:r w:rsidRPr="00265F40">
        <w:rPr>
          <w:sz w:val="24"/>
          <w:szCs w:val="24"/>
        </w:rPr>
        <w:t xml:space="preserve"> </w:t>
      </w:r>
      <w:r w:rsidRPr="00265F40" w:rsidR="00471B70">
        <w:rPr>
          <w:sz w:val="24"/>
          <w:szCs w:val="24"/>
        </w:rPr>
        <w:t>средне-специальным</w:t>
      </w:r>
      <w:r w:rsidRPr="00265F40">
        <w:rPr>
          <w:sz w:val="24"/>
          <w:szCs w:val="24"/>
        </w:rPr>
        <w:t xml:space="preserve"> образованием, </w:t>
      </w:r>
      <w:r w:rsidRPr="00265F40" w:rsidR="00D21729">
        <w:rPr>
          <w:sz w:val="24"/>
          <w:szCs w:val="24"/>
        </w:rPr>
        <w:t xml:space="preserve">регистрации на территории РФ не имеющего, </w:t>
      </w:r>
      <w:r w:rsidRPr="00265F40">
        <w:rPr>
          <w:sz w:val="24"/>
          <w:szCs w:val="24"/>
        </w:rPr>
        <w:t xml:space="preserve">проживающего по адресу: </w:t>
      </w:r>
      <w:r w:rsidRPr="00265F40" w:rsidR="00EF5121">
        <w:rPr>
          <w:sz w:val="24"/>
          <w:szCs w:val="24"/>
        </w:rPr>
        <w:t>***</w:t>
      </w:r>
      <w:r w:rsidRPr="00265F40" w:rsidR="00270990">
        <w:rPr>
          <w:sz w:val="24"/>
          <w:szCs w:val="24"/>
        </w:rPr>
        <w:t>,</w:t>
      </w:r>
      <w:r w:rsidRPr="00265F40" w:rsidR="006A7354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>судимого</w:t>
      </w:r>
      <w:r w:rsidRPr="00265F40" w:rsidR="00270990">
        <w:rPr>
          <w:sz w:val="24"/>
          <w:szCs w:val="24"/>
        </w:rPr>
        <w:t>:</w:t>
      </w:r>
      <w:r w:rsidRPr="00265F40">
        <w:rPr>
          <w:sz w:val="24"/>
          <w:szCs w:val="24"/>
        </w:rPr>
        <w:t xml:space="preserve"> </w:t>
      </w:r>
    </w:p>
    <w:p w:rsidR="009E3AFA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- 20 января 2009 года Эхирит-Булагатским районным судом Иркутской области по п. «в» ч. 2 ст. 131, п. «в» ч. 2 ст. 132 УК РФ с применением ч. 3 ст. 69, ст. 73 УК РФ к наказанию в виде лишения свобод</w:t>
      </w:r>
      <w:r w:rsidRPr="00265F40">
        <w:rPr>
          <w:sz w:val="24"/>
          <w:szCs w:val="24"/>
        </w:rPr>
        <w:t>ы на срок 05 лет условно с испытательным сроком 03 года.</w:t>
      </w:r>
    </w:p>
    <w:p w:rsidR="009E3AFA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22 декабря 2011 года постановлением того же суда условное осуждение отменено с направлением для отбывания наказания в исправительную колонию общего режима.</w:t>
      </w:r>
    </w:p>
    <w:p w:rsidR="009E3AFA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13 февраля 2017 года освобождённый по отбыт</w:t>
      </w:r>
      <w:r w:rsidRPr="00265F40">
        <w:rPr>
          <w:sz w:val="24"/>
          <w:szCs w:val="24"/>
        </w:rPr>
        <w:t>ии наказания;</w:t>
      </w:r>
    </w:p>
    <w:p w:rsidR="009E3AFA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- 16 октября 2019 года Нефтеюганским районным судом Ханты-Мансийского автономного округа – Югры по ст. 264.1 УК РФ с применением ст. 73 УК РФ к наказанию в виде лишения свободы на срок 01 год условно с испытательным сроком 02 года с лишением </w:t>
      </w:r>
      <w:r w:rsidRPr="00265F40">
        <w:rPr>
          <w:sz w:val="24"/>
          <w:szCs w:val="24"/>
        </w:rPr>
        <w:t>права управления транспортными средствами на срок 02 года 06 месяцев.</w:t>
      </w:r>
    </w:p>
    <w:p w:rsidR="009E3AFA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10 июня 2021 года постановлением того же суда условное осуждение отменено с направлением для отбывания наказания в исправительную колонию общего режима,</w:t>
      </w:r>
    </w:p>
    <w:p w:rsidR="00133381" w:rsidRPr="00265F40" w:rsidP="00646E6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обвиняемого в совершении </w:t>
      </w:r>
      <w:r w:rsidRPr="00265F40" w:rsidR="00646E64">
        <w:rPr>
          <w:sz w:val="24"/>
          <w:szCs w:val="24"/>
        </w:rPr>
        <w:t>преступления</w:t>
      </w:r>
      <w:r w:rsidRPr="00265F40">
        <w:rPr>
          <w:sz w:val="24"/>
          <w:szCs w:val="24"/>
        </w:rPr>
        <w:t>, предусмотренн</w:t>
      </w:r>
      <w:r w:rsidRPr="00265F40" w:rsidR="00646E64">
        <w:rPr>
          <w:sz w:val="24"/>
          <w:szCs w:val="24"/>
        </w:rPr>
        <w:t>ого</w:t>
      </w:r>
      <w:r w:rsidRPr="00265F40">
        <w:rPr>
          <w:sz w:val="24"/>
          <w:szCs w:val="24"/>
        </w:rPr>
        <w:t xml:space="preserve"> ч.</w:t>
      </w:r>
      <w:r w:rsidRPr="00265F40" w:rsidR="00646E64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 xml:space="preserve">1 ст. </w:t>
      </w:r>
      <w:r w:rsidRPr="00265F40" w:rsidR="00825A7F">
        <w:rPr>
          <w:sz w:val="24"/>
          <w:szCs w:val="24"/>
        </w:rPr>
        <w:t>119</w:t>
      </w:r>
      <w:r w:rsidRPr="00265F40">
        <w:rPr>
          <w:sz w:val="24"/>
          <w:szCs w:val="24"/>
        </w:rPr>
        <w:t xml:space="preserve"> Уголовного кодекса  Российской Федерации, </w:t>
      </w:r>
    </w:p>
    <w:p w:rsidR="00133381" w:rsidRPr="00265F40" w:rsidP="00606C94">
      <w:pPr>
        <w:pStyle w:val="BodyText"/>
        <w:spacing w:before="0"/>
        <w:ind w:right="-1"/>
        <w:contextualSpacing/>
        <w:jc w:val="center"/>
        <w:rPr>
          <w:szCs w:val="24"/>
        </w:rPr>
      </w:pPr>
      <w:r w:rsidRPr="00265F40">
        <w:rPr>
          <w:szCs w:val="24"/>
        </w:rPr>
        <w:t>УСТАНОВИЛ:</w:t>
      </w:r>
    </w:p>
    <w:p w:rsidR="00990934" w:rsidRPr="00265F40" w:rsidP="00606C94">
      <w:pPr>
        <w:pStyle w:val="BodyText"/>
        <w:spacing w:before="0"/>
        <w:ind w:right="-1" w:firstLine="567"/>
        <w:contextualSpacing/>
        <w:rPr>
          <w:szCs w:val="24"/>
        </w:rPr>
      </w:pPr>
      <w:r w:rsidRPr="00265F40">
        <w:rPr>
          <w:szCs w:val="24"/>
        </w:rPr>
        <w:t xml:space="preserve"> Рогов </w:t>
      </w:r>
      <w:r w:rsidRPr="00265F40" w:rsidR="00466544">
        <w:rPr>
          <w:szCs w:val="24"/>
        </w:rPr>
        <w:t>Р.Р.</w:t>
      </w:r>
      <w:r w:rsidRPr="00265F40">
        <w:rPr>
          <w:szCs w:val="24"/>
        </w:rPr>
        <w:t xml:space="preserve">  обвиняется в том, что, </w:t>
      </w:r>
      <w:r w:rsidRPr="00265F40" w:rsidR="00964166">
        <w:rPr>
          <w:szCs w:val="24"/>
        </w:rPr>
        <w:t xml:space="preserve">он </w:t>
      </w:r>
      <w:r w:rsidRPr="00265F40">
        <w:rPr>
          <w:szCs w:val="24"/>
        </w:rPr>
        <w:t>1</w:t>
      </w:r>
      <w:r w:rsidRPr="00265F40" w:rsidR="00466544">
        <w:rPr>
          <w:szCs w:val="24"/>
        </w:rPr>
        <w:t>1</w:t>
      </w:r>
      <w:r w:rsidRPr="00265F40">
        <w:rPr>
          <w:szCs w:val="24"/>
        </w:rPr>
        <w:t xml:space="preserve"> мая 2021 года около 08 часов</w:t>
      </w:r>
      <w:r w:rsidRPr="00265F40" w:rsidR="00466544">
        <w:rPr>
          <w:szCs w:val="24"/>
        </w:rPr>
        <w:t xml:space="preserve"> 40 минут, находясь в </w:t>
      </w:r>
      <w:r w:rsidRPr="00265F40" w:rsidR="00265F40">
        <w:rPr>
          <w:szCs w:val="24"/>
        </w:rPr>
        <w:t>***</w:t>
      </w:r>
      <w:r w:rsidRPr="00265F40" w:rsidR="00265F40">
        <w:rPr>
          <w:szCs w:val="24"/>
        </w:rPr>
        <w:t xml:space="preserve"> </w:t>
      </w:r>
      <w:r w:rsidRPr="00265F40">
        <w:rPr>
          <w:szCs w:val="24"/>
        </w:rPr>
        <w:t>микр</w:t>
      </w:r>
      <w:r w:rsidRPr="00265F40" w:rsidR="00964166">
        <w:rPr>
          <w:szCs w:val="24"/>
        </w:rPr>
        <w:t>орайоне города Нефтеюганска Ханты-</w:t>
      </w:r>
      <w:r w:rsidRPr="00265F40">
        <w:rPr>
          <w:szCs w:val="24"/>
        </w:rPr>
        <w:t>Мансийского автономного округа - Югр</w:t>
      </w:r>
      <w:r w:rsidRPr="00265F40" w:rsidR="00466544">
        <w:rPr>
          <w:szCs w:val="24"/>
        </w:rPr>
        <w:t xml:space="preserve">ы, в ходе ссоры с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возникшей на почве личных неприязненных отношений, имея умысел </w:t>
      </w:r>
      <w:r w:rsidRPr="00265F40" w:rsidR="00964166">
        <w:rPr>
          <w:szCs w:val="24"/>
        </w:rPr>
        <w:t xml:space="preserve">на </w:t>
      </w:r>
      <w:r w:rsidRPr="00265F40">
        <w:rPr>
          <w:szCs w:val="24"/>
        </w:rPr>
        <w:t>угрозу убийством в адрес последней, схва</w:t>
      </w:r>
      <w:r w:rsidRPr="00265F40" w:rsidR="00466544">
        <w:rPr>
          <w:szCs w:val="24"/>
        </w:rPr>
        <w:t xml:space="preserve">тил правой рукой за шею </w:t>
      </w:r>
      <w:r w:rsidRPr="00265F40" w:rsidR="00265F40">
        <w:rPr>
          <w:szCs w:val="24"/>
        </w:rPr>
        <w:t>К</w:t>
      </w:r>
      <w:r w:rsidRPr="00265F40">
        <w:rPr>
          <w:szCs w:val="24"/>
        </w:rPr>
        <w:t xml:space="preserve">. и с силой сдавил ее, от </w:t>
      </w:r>
      <w:r w:rsidRPr="00265F40">
        <w:rPr>
          <w:szCs w:val="24"/>
        </w:rPr>
        <w:t xml:space="preserve">чего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испытала физическую бо</w:t>
      </w:r>
      <w:r w:rsidRPr="00265F40" w:rsidR="00466544">
        <w:rPr>
          <w:szCs w:val="24"/>
        </w:rPr>
        <w:t>ль</w:t>
      </w:r>
      <w:r w:rsidRPr="00265F40">
        <w:rPr>
          <w:szCs w:val="24"/>
        </w:rPr>
        <w:t xml:space="preserve"> затем, держа ее рукой за шею, провел в комнату и повалил на кровать, </w:t>
      </w:r>
      <w:r w:rsidRPr="00265F40" w:rsidR="00687129">
        <w:rPr>
          <w:szCs w:val="24"/>
        </w:rPr>
        <w:t>от чего</w:t>
      </w:r>
      <w:r w:rsidRPr="00265F40">
        <w:rPr>
          <w:szCs w:val="24"/>
        </w:rPr>
        <w:t xml:space="preserve">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, упала на спину, после чего сел на грудь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сверху и, схватив за шею </w:t>
      </w:r>
      <w:r w:rsidRPr="00265F40" w:rsidR="00265F40">
        <w:rPr>
          <w:szCs w:val="24"/>
        </w:rPr>
        <w:t>К</w:t>
      </w:r>
      <w:r w:rsidRPr="00265F40" w:rsidR="00964166">
        <w:rPr>
          <w:szCs w:val="24"/>
        </w:rPr>
        <w:t>.</w:t>
      </w:r>
      <w:r w:rsidRPr="00265F40">
        <w:rPr>
          <w:szCs w:val="24"/>
        </w:rPr>
        <w:t xml:space="preserve"> двумя</w:t>
      </w:r>
      <w:r w:rsidRPr="00265F40" w:rsidR="00687129">
        <w:rPr>
          <w:szCs w:val="24"/>
        </w:rPr>
        <w:t xml:space="preserve"> руками, с силой сдавил ее, от чего</w:t>
      </w:r>
      <w:r w:rsidRPr="00265F40">
        <w:rPr>
          <w:szCs w:val="24"/>
        </w:rPr>
        <w:t xml:space="preserve">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испытала нехватку кислор</w:t>
      </w:r>
      <w:r w:rsidRPr="00265F40" w:rsidR="00687129">
        <w:rPr>
          <w:szCs w:val="24"/>
        </w:rPr>
        <w:t>ода и физическую боль, при этом Рогов Р.Р.</w:t>
      </w:r>
      <w:r w:rsidRPr="00265F40">
        <w:rPr>
          <w:szCs w:val="24"/>
        </w:rPr>
        <w:t xml:space="preserve">, с целью оказания психологического давления, высказывал в адрес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угрозы убийством. Своими действиями Рогов Р.Р причинил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теле</w:t>
      </w:r>
      <w:r w:rsidRPr="00265F40">
        <w:rPr>
          <w:szCs w:val="24"/>
        </w:rPr>
        <w:t>сное повреждение в виде кровоподтека па левой боковой поверхности средней трети шеи</w:t>
      </w:r>
      <w:r w:rsidRPr="00265F40" w:rsidR="004B6907">
        <w:rPr>
          <w:szCs w:val="24"/>
        </w:rPr>
        <w:t>, которое относится к повреждению</w:t>
      </w:r>
      <w:r w:rsidRPr="00265F40">
        <w:rPr>
          <w:szCs w:val="24"/>
        </w:rPr>
        <w:t xml:space="preserve"> без вреда для здоровья как не повлекшие за собой кратковременно расстройства здоровья или незначительной стойкой утраты общей трудоспособно</w:t>
      </w:r>
      <w:r w:rsidRPr="00265F40">
        <w:rPr>
          <w:szCs w:val="24"/>
        </w:rPr>
        <w:t>сти. Исходя из сложив</w:t>
      </w:r>
      <w:r w:rsidRPr="00265F40" w:rsidR="004B6907">
        <w:rPr>
          <w:szCs w:val="24"/>
        </w:rPr>
        <w:t>шейся обстановки, данные угрозы у</w:t>
      </w:r>
      <w:r w:rsidRPr="00265F40">
        <w:rPr>
          <w:szCs w:val="24"/>
        </w:rPr>
        <w:t xml:space="preserve">бийством </w:t>
      </w:r>
      <w:r w:rsidRPr="00265F40" w:rsidR="00265F40">
        <w:rPr>
          <w:szCs w:val="24"/>
        </w:rPr>
        <w:t>К.</w:t>
      </w:r>
      <w:r w:rsidRPr="00265F40">
        <w:rPr>
          <w:szCs w:val="24"/>
        </w:rPr>
        <w:t xml:space="preserve"> восприняла реально, опасаясь за свою жизнь</w:t>
      </w:r>
      <w:r w:rsidRPr="00265F40" w:rsidR="003705EE">
        <w:rPr>
          <w:szCs w:val="24"/>
        </w:rPr>
        <w:t>,</w:t>
      </w:r>
      <w:r w:rsidRPr="00265F40">
        <w:rPr>
          <w:szCs w:val="24"/>
        </w:rPr>
        <w:t xml:space="preserve"> здоровье, так как Рогов Р.Р. был агрессивно настроен против нее</w:t>
      </w:r>
      <w:r w:rsidRPr="00265F40" w:rsidR="00EF157D">
        <w:rPr>
          <w:szCs w:val="24"/>
        </w:rPr>
        <w:t>,</w:t>
      </w:r>
      <w:r w:rsidRPr="00265F40">
        <w:rPr>
          <w:szCs w:val="24"/>
        </w:rPr>
        <w:t xml:space="preserve"> сопровождал свои преступные действия удушением.</w:t>
      </w:r>
    </w:p>
    <w:p w:rsidR="00133381" w:rsidRPr="00265F40" w:rsidP="00606C94">
      <w:pPr>
        <w:pStyle w:val="BodyText"/>
        <w:spacing w:before="0"/>
        <w:ind w:right="-1" w:firstLine="567"/>
        <w:contextualSpacing/>
        <w:rPr>
          <w:szCs w:val="24"/>
        </w:rPr>
      </w:pPr>
      <w:r w:rsidRPr="00265F40">
        <w:rPr>
          <w:szCs w:val="24"/>
        </w:rPr>
        <w:t xml:space="preserve">Действия подсудимого </w:t>
      </w:r>
      <w:r w:rsidRPr="00265F40">
        <w:rPr>
          <w:szCs w:val="24"/>
        </w:rPr>
        <w:t xml:space="preserve">Рогова </w:t>
      </w:r>
      <w:r w:rsidRPr="00265F40" w:rsidR="004B6907">
        <w:rPr>
          <w:szCs w:val="24"/>
        </w:rPr>
        <w:t>Р.Р</w:t>
      </w:r>
      <w:r w:rsidRPr="00265F40">
        <w:rPr>
          <w:szCs w:val="24"/>
        </w:rPr>
        <w:t xml:space="preserve">.  </w:t>
      </w:r>
      <w:r w:rsidRPr="00265F40" w:rsidR="0045360C">
        <w:rPr>
          <w:szCs w:val="24"/>
        </w:rPr>
        <w:t>квалифицированы</w:t>
      </w:r>
      <w:r w:rsidRPr="00265F40">
        <w:rPr>
          <w:szCs w:val="24"/>
        </w:rPr>
        <w:t xml:space="preserve"> по  ч. 1 ст. </w:t>
      </w:r>
      <w:r w:rsidRPr="00265F40" w:rsidR="004B6907">
        <w:rPr>
          <w:szCs w:val="24"/>
        </w:rPr>
        <w:t>119</w:t>
      </w:r>
      <w:r w:rsidRPr="00265F40">
        <w:rPr>
          <w:szCs w:val="24"/>
        </w:rPr>
        <w:t xml:space="preserve">  УК РФ –  </w:t>
      </w:r>
      <w:r w:rsidRPr="00265F40" w:rsidR="00E046A8">
        <w:rPr>
          <w:szCs w:val="24"/>
        </w:rPr>
        <w:t>угроза убийством</w:t>
      </w:r>
      <w:r w:rsidRPr="00265F40" w:rsidR="00EF157D">
        <w:rPr>
          <w:szCs w:val="24"/>
        </w:rPr>
        <w:t>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В судебном заседании</w:t>
      </w:r>
      <w:r w:rsidRPr="00265F40">
        <w:rPr>
          <w:sz w:val="24"/>
          <w:szCs w:val="24"/>
        </w:rPr>
        <w:t xml:space="preserve"> адвокатом </w:t>
      </w:r>
      <w:r w:rsidRPr="00265F40">
        <w:rPr>
          <w:sz w:val="24"/>
          <w:szCs w:val="24"/>
        </w:rPr>
        <w:t>заявлено ходатайство</w:t>
      </w:r>
      <w:r w:rsidRPr="00265F40">
        <w:rPr>
          <w:sz w:val="24"/>
          <w:szCs w:val="24"/>
        </w:rPr>
        <w:t xml:space="preserve"> о прекращении уголовного дела в отношении подсудимого по основанию, предусмотренному п. 3 ч. 1 ст. 24 УПК РФ </w:t>
      </w:r>
      <w:r w:rsidRPr="00265F40">
        <w:rPr>
          <w:sz w:val="24"/>
          <w:szCs w:val="24"/>
        </w:rPr>
        <w:t>и ст. 78 УК РФ в связи с истечением срока давности привлечения его к уголовной ответственности.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Подсудимый в судебном заседании согласился на прек</w:t>
      </w:r>
      <w:r w:rsidRPr="00265F40">
        <w:rPr>
          <w:sz w:val="24"/>
          <w:szCs w:val="24"/>
        </w:rPr>
        <w:t>ращение уголовного дела в связи с истечением сроков давности привлечения к уголовной ответственности на основании п. 3 ч. 1 ст. 24 УПК РФ, то есть по нереабилитирующему основанию.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Государ</w:t>
      </w:r>
      <w:r w:rsidRPr="00265F40" w:rsidR="00604D71">
        <w:rPr>
          <w:sz w:val="24"/>
          <w:szCs w:val="24"/>
        </w:rPr>
        <w:t>ственный обвинитель не возражал</w:t>
      </w:r>
      <w:r w:rsidRPr="00265F40">
        <w:rPr>
          <w:sz w:val="24"/>
          <w:szCs w:val="24"/>
        </w:rPr>
        <w:t xml:space="preserve"> против прекращения уголовного дела в </w:t>
      </w:r>
      <w:r w:rsidRPr="00265F40">
        <w:rPr>
          <w:sz w:val="24"/>
          <w:szCs w:val="24"/>
        </w:rPr>
        <w:t xml:space="preserve">отношении </w:t>
      </w:r>
      <w:r w:rsidRPr="00265F40" w:rsidR="00604D71">
        <w:rPr>
          <w:sz w:val="24"/>
          <w:szCs w:val="24"/>
        </w:rPr>
        <w:t xml:space="preserve">Рогова Р.Р. </w:t>
      </w:r>
      <w:r w:rsidRPr="00265F40">
        <w:rPr>
          <w:sz w:val="24"/>
          <w:szCs w:val="24"/>
        </w:rPr>
        <w:t>по указанному основанию.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Потерпевш</w:t>
      </w:r>
      <w:r w:rsidRPr="00265F40" w:rsidR="00604D71">
        <w:rPr>
          <w:sz w:val="24"/>
          <w:szCs w:val="24"/>
        </w:rPr>
        <w:t xml:space="preserve">ая </w:t>
      </w:r>
      <w:r w:rsidRPr="00265F40" w:rsidR="00265F40">
        <w:rPr>
          <w:sz w:val="24"/>
          <w:szCs w:val="24"/>
        </w:rPr>
        <w:t>К.</w:t>
      </w:r>
      <w:r w:rsidRPr="00265F40">
        <w:rPr>
          <w:sz w:val="24"/>
          <w:szCs w:val="24"/>
        </w:rPr>
        <w:t>, будучи надлежаще извещенн</w:t>
      </w:r>
      <w:r w:rsidRPr="00265F40" w:rsidR="00604D71">
        <w:rPr>
          <w:sz w:val="24"/>
          <w:szCs w:val="24"/>
        </w:rPr>
        <w:t>ая</w:t>
      </w:r>
      <w:r w:rsidRPr="00265F40" w:rsidR="002710A9">
        <w:rPr>
          <w:sz w:val="24"/>
          <w:szCs w:val="24"/>
        </w:rPr>
        <w:t xml:space="preserve"> о дате и времени слушания</w:t>
      </w:r>
      <w:r w:rsidRPr="00265F40">
        <w:rPr>
          <w:sz w:val="24"/>
          <w:szCs w:val="24"/>
        </w:rPr>
        <w:t xml:space="preserve"> в судебное заседание не </w:t>
      </w:r>
      <w:r w:rsidRPr="00265F40" w:rsidR="006860DD">
        <w:rPr>
          <w:sz w:val="24"/>
          <w:szCs w:val="24"/>
        </w:rPr>
        <w:t>явилась</w:t>
      </w:r>
      <w:r w:rsidRPr="00265F40">
        <w:rPr>
          <w:sz w:val="24"/>
          <w:szCs w:val="24"/>
        </w:rPr>
        <w:t xml:space="preserve">, </w:t>
      </w:r>
      <w:r w:rsidRPr="00265F40" w:rsidR="006860DD">
        <w:rPr>
          <w:sz w:val="24"/>
          <w:szCs w:val="24"/>
        </w:rPr>
        <w:t>просила о рассмотрении дела в свое отсутствие</w:t>
      </w:r>
      <w:r w:rsidRPr="00265F40">
        <w:rPr>
          <w:sz w:val="24"/>
          <w:szCs w:val="24"/>
        </w:rPr>
        <w:t xml:space="preserve">, в связи с чем мировой судья, </w:t>
      </w:r>
      <w:r w:rsidRPr="00265F40" w:rsidR="00C207EB">
        <w:rPr>
          <w:sz w:val="24"/>
          <w:szCs w:val="24"/>
        </w:rPr>
        <w:t xml:space="preserve">полагает возможным рассмотреть дело в ее </w:t>
      </w:r>
      <w:r w:rsidRPr="00265F40" w:rsidR="001250AC">
        <w:rPr>
          <w:sz w:val="24"/>
          <w:szCs w:val="24"/>
        </w:rPr>
        <w:t>отсутствие</w:t>
      </w:r>
      <w:r w:rsidRPr="00265F40" w:rsidR="00C207EB">
        <w:rPr>
          <w:sz w:val="24"/>
          <w:szCs w:val="24"/>
        </w:rPr>
        <w:t>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Выслушав участников процесса, суд приходит к следующему.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В соответствии с ч. 1 ст. 239 УПК РФ в случаях, предусмотренных пунктами 3 - 6 части первой, частью второй статьи 24 и пунктами 3 - 6 части первой статьи 27 настоящ</w:t>
      </w:r>
      <w:r w:rsidRPr="00265F40">
        <w:rPr>
          <w:sz w:val="24"/>
          <w:szCs w:val="24"/>
        </w:rPr>
        <w:t>его Кодекса, судья выносит постановление о прекращении уголовного дела.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Согласно п. 2 ч. 1 ст. 27 УПК РФ, уголовное преследование в отношении подозреваемого или обвиняемого прекращается по основаниям, предусмотренным пунктами 1 - 6 части первой статьи 24 У</w:t>
      </w:r>
      <w:r w:rsidRPr="00265F40">
        <w:rPr>
          <w:sz w:val="24"/>
          <w:szCs w:val="24"/>
        </w:rPr>
        <w:t>ПК РФ.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На основании п. 3 ч. 1 ст. 24 УПК РФ уголовное дело не может быть возбуждено, а возбужденное уголовное дело подлежит прекращению по основаниям, если истекли сроки давности уголовного преследования.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Прекращение уголовного дела влечет за собой одновре</w:t>
      </w:r>
      <w:r w:rsidRPr="00265F40">
        <w:rPr>
          <w:sz w:val="24"/>
          <w:szCs w:val="24"/>
        </w:rPr>
        <w:t>менно прекращение уголовного преследования.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Согласно п. 25 постановления Постановление Пленума Верховного Суда РФ от 27.06.2013 N 19 "О применении судами законодательства, регламентирующего основания и порядок освобождения от уголовной ответственности" в с</w:t>
      </w:r>
      <w:r w:rsidRPr="00265F40">
        <w:rPr>
          <w:sz w:val="24"/>
          <w:szCs w:val="24"/>
        </w:rPr>
        <w:t xml:space="preserve">лучае, если во время судебного разбирательства будет установлено обстоятельство, указанное в пункте 3 части 1 статьи 24 УПК РФ, суд прекращает уголовное дело и (или) уголовное преследование только при условии согласия на это подсудимого. При этом не имеет </w:t>
      </w:r>
      <w:r w:rsidRPr="00265F40">
        <w:rPr>
          <w:sz w:val="24"/>
          <w:szCs w:val="24"/>
        </w:rPr>
        <w:t>значения, в какой момент производства по делу истекли сроки давности уголовного преследования.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Преступление, предусмотренное ч. 1 ст. 1</w:t>
      </w:r>
      <w:r w:rsidRPr="00265F40" w:rsidR="006860DD">
        <w:rPr>
          <w:sz w:val="24"/>
          <w:szCs w:val="24"/>
        </w:rPr>
        <w:t>19 УК РФ, в котором обвиняется Рогов Р.Р.</w:t>
      </w:r>
      <w:r w:rsidRPr="00265F40">
        <w:rPr>
          <w:sz w:val="24"/>
          <w:szCs w:val="24"/>
        </w:rPr>
        <w:t>, относится к преступлению небольшой тяжести.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В соответствии с п. "а" ч. 1 ст. 7</w:t>
      </w:r>
      <w:r w:rsidRPr="00265F40">
        <w:rPr>
          <w:sz w:val="24"/>
          <w:szCs w:val="24"/>
        </w:rPr>
        <w:t>8 УК РФ лицо освобождается от уголовной ответственности, если со дня совершения преступления истекли следующие сроки - два года после совершения преступления небольшой тяжести.</w:t>
      </w:r>
    </w:p>
    <w:p w:rsidR="0045360C" w:rsidRPr="00265F40" w:rsidP="00A37179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Из предъявленного </w:t>
      </w:r>
      <w:r w:rsidRPr="00265F40" w:rsidR="004B4033">
        <w:rPr>
          <w:sz w:val="24"/>
          <w:szCs w:val="24"/>
        </w:rPr>
        <w:t>Рогову Р.Р.</w:t>
      </w:r>
      <w:r w:rsidRPr="00265F40">
        <w:rPr>
          <w:sz w:val="24"/>
          <w:szCs w:val="24"/>
        </w:rPr>
        <w:t xml:space="preserve"> обвинения следует, что инкриминируемое ему престу</w:t>
      </w:r>
      <w:r w:rsidRPr="00265F40">
        <w:rPr>
          <w:sz w:val="24"/>
          <w:szCs w:val="24"/>
        </w:rPr>
        <w:t xml:space="preserve">пление совершено </w:t>
      </w:r>
      <w:r w:rsidRPr="00265F40" w:rsidR="004B4033">
        <w:rPr>
          <w:sz w:val="24"/>
          <w:szCs w:val="24"/>
        </w:rPr>
        <w:t>11.05.2021.</w:t>
      </w:r>
      <w:r w:rsidRPr="00265F40" w:rsidR="00A37179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 xml:space="preserve">Таким образом, срок привлечения </w:t>
      </w:r>
      <w:r w:rsidRPr="00265F40" w:rsidR="004B4033">
        <w:rPr>
          <w:sz w:val="24"/>
          <w:szCs w:val="24"/>
        </w:rPr>
        <w:t>Рогова Р.Р.</w:t>
      </w:r>
      <w:r w:rsidRPr="00265F40">
        <w:rPr>
          <w:sz w:val="24"/>
          <w:szCs w:val="24"/>
        </w:rPr>
        <w:t xml:space="preserve"> к уголовно</w:t>
      </w:r>
      <w:r w:rsidRPr="00265F40" w:rsidR="009F3C9E">
        <w:rPr>
          <w:sz w:val="24"/>
          <w:szCs w:val="24"/>
        </w:rPr>
        <w:t>й ответственности по ч. 1 ст. 119</w:t>
      </w:r>
      <w:r w:rsidRPr="00265F40">
        <w:rPr>
          <w:sz w:val="24"/>
          <w:szCs w:val="24"/>
        </w:rPr>
        <w:t xml:space="preserve"> УК РФ истек </w:t>
      </w:r>
      <w:r w:rsidRPr="00265F40" w:rsidR="00A37179">
        <w:rPr>
          <w:sz w:val="24"/>
          <w:szCs w:val="24"/>
        </w:rPr>
        <w:t>10</w:t>
      </w:r>
      <w:r w:rsidRPr="00265F40" w:rsidR="009F3C9E">
        <w:rPr>
          <w:sz w:val="24"/>
          <w:szCs w:val="24"/>
        </w:rPr>
        <w:t>.05.2023.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Оснований для приостановления течения сроков давности уголовного преследования, предусмотренных ч. 3 ст. 78 УК РФ, </w:t>
      </w:r>
      <w:r w:rsidRPr="00265F40">
        <w:rPr>
          <w:sz w:val="24"/>
          <w:szCs w:val="24"/>
        </w:rPr>
        <w:t>суд не усматривает.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Пункт 3 части 1 статьи</w:t>
      </w:r>
      <w:r w:rsidRPr="00265F40">
        <w:rPr>
          <w:sz w:val="24"/>
          <w:szCs w:val="24"/>
        </w:rPr>
        <w:t xml:space="preserve"> 24 УПК РФ обязывает прекратить уголовное дело в случае истечения сроков давности уголовного преследования.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В силу ст. ст. 1, 2, 55 (ч. 3),71 (п. п. "в", "о") и 76 (ч. 1) Конституции </w:t>
      </w:r>
      <w:r w:rsidRPr="00265F40" w:rsidR="009F3C9E">
        <w:rPr>
          <w:sz w:val="24"/>
          <w:szCs w:val="24"/>
        </w:rPr>
        <w:t>Российской Федерации</w:t>
      </w:r>
      <w:r w:rsidRPr="00265F40">
        <w:rPr>
          <w:sz w:val="24"/>
          <w:szCs w:val="24"/>
        </w:rPr>
        <w:t xml:space="preserve"> в Российской Федерации как демократическом правовом государстве в целях регулирования и защиты прав и свобод человека и гражданина, обеспечения законности, правопорядка и общественной безопасности законодательно устанавливаются уголовно - правовые запреты</w:t>
      </w:r>
      <w:r w:rsidRPr="00265F40">
        <w:rPr>
          <w:sz w:val="24"/>
          <w:szCs w:val="24"/>
        </w:rPr>
        <w:t xml:space="preserve"> совершения общественно опасных деяний, уголовное преследование и наказание за их нарушение. К правомочиям государства относится и закрепление в уголовном и уголовно-процессуальном законах оснований, позволяющих ему отказаться от уголовного преследования о</w:t>
      </w:r>
      <w:r w:rsidRPr="00265F40">
        <w:rPr>
          <w:sz w:val="24"/>
          <w:szCs w:val="24"/>
        </w:rPr>
        <w:t>пределенной категории лиц и прекратить в отношении них уголовные дела.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В качестве одного из таких оснований закон признает истечение срока давности (ст. 78 УК РФ, п. 3 ч. 1 ст. 24 УПК РФ), что обусловлено как нецелесообразностью применения мер уголовной от</w:t>
      </w:r>
      <w:r w:rsidRPr="00265F40">
        <w:rPr>
          <w:sz w:val="24"/>
          <w:szCs w:val="24"/>
        </w:rPr>
        <w:t xml:space="preserve">ветственности вследствие существенного уменьшения общественной </w:t>
      </w:r>
      <w:r w:rsidRPr="00265F40">
        <w:rPr>
          <w:sz w:val="24"/>
          <w:szCs w:val="24"/>
        </w:rPr>
        <w:t xml:space="preserve">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гуманизма. При этом отказ государства в лице его </w:t>
      </w:r>
      <w:r w:rsidRPr="00265F40">
        <w:rPr>
          <w:sz w:val="24"/>
          <w:szCs w:val="24"/>
        </w:rPr>
        <w:t>законодательных органов от уголовного преследования ввиду истечения срока давности имеет безусловный характер, не зависит от усмотрения органов и должностных лиц, осуществляющих производство по уголовному делу, и исключает возможность осуществления уголовн</w:t>
      </w:r>
      <w:r w:rsidRPr="00265F40">
        <w:rPr>
          <w:sz w:val="24"/>
          <w:szCs w:val="24"/>
        </w:rPr>
        <w:t>ого преследования как правоохранительными органами (по делам публичного и частно-публичного обвинения), так и потерпевшими (по делам частного обвинения).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Исходя из правовых позиций Конституционного суда </w:t>
      </w:r>
      <w:r w:rsidRPr="00265F40" w:rsidR="00E33CE1">
        <w:rPr>
          <w:sz w:val="24"/>
          <w:szCs w:val="24"/>
        </w:rPr>
        <w:t>Российской Федерации</w:t>
      </w:r>
      <w:r w:rsidRPr="00265F40">
        <w:rPr>
          <w:sz w:val="24"/>
          <w:szCs w:val="24"/>
        </w:rPr>
        <w:t xml:space="preserve"> обязательным условием для принят</w:t>
      </w:r>
      <w:r w:rsidRPr="00265F40">
        <w:rPr>
          <w:sz w:val="24"/>
          <w:szCs w:val="24"/>
        </w:rPr>
        <w:t>ия (до завершения в установленном порядке судебного разбирательства) решения о прекращении уголовного дела, в связи с истечением сроков давности, является получение на это согласия подсудимого.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Подсудимый </w:t>
      </w:r>
      <w:r w:rsidRPr="00265F40" w:rsidR="00E33CE1">
        <w:rPr>
          <w:sz w:val="24"/>
          <w:szCs w:val="24"/>
        </w:rPr>
        <w:t>Рогов Р.Р.</w:t>
      </w:r>
      <w:r w:rsidRPr="00265F40">
        <w:rPr>
          <w:sz w:val="24"/>
          <w:szCs w:val="24"/>
        </w:rPr>
        <w:t xml:space="preserve"> после разъяснения ему судом последствий </w:t>
      </w:r>
      <w:r w:rsidRPr="00265F40">
        <w:rPr>
          <w:sz w:val="24"/>
          <w:szCs w:val="24"/>
        </w:rPr>
        <w:t>прекращения уголовного дела за истечением срока давности привлечения к уголовной ответственности, настаивал на прекращении уголовного дела по данному основанию.</w:t>
      </w:r>
    </w:p>
    <w:p w:rsidR="00B1097E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В связи с изложенным суд считает необходимым ходатайство о прекращении уголовного дела в связи </w:t>
      </w:r>
      <w:r w:rsidRPr="00265F40">
        <w:rPr>
          <w:sz w:val="24"/>
          <w:szCs w:val="24"/>
        </w:rPr>
        <w:t>с истечением сроков давности уголовного преследования, удовлетворить. В ходе судебного заседания не выявлено обстоятельств, препятствующих прекращению уголовного дела в связи с истечением сроков давности уголовного преследования.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Таким образом, суд считает</w:t>
      </w:r>
      <w:r w:rsidRPr="00265F40">
        <w:rPr>
          <w:sz w:val="24"/>
          <w:szCs w:val="24"/>
        </w:rPr>
        <w:t xml:space="preserve"> необходимым освободить </w:t>
      </w:r>
      <w:r w:rsidRPr="00265F40" w:rsidR="00E33CE1">
        <w:rPr>
          <w:sz w:val="24"/>
          <w:szCs w:val="24"/>
        </w:rPr>
        <w:t>Рогова Р.Р.</w:t>
      </w:r>
      <w:r w:rsidRPr="00265F40">
        <w:rPr>
          <w:sz w:val="24"/>
          <w:szCs w:val="24"/>
        </w:rPr>
        <w:t xml:space="preserve">  от уголовной ответственности в соответствии с п. "а" ч. 1 ст. 78 УК РФ, и прекратить уголовное дело по обвинению его в совершении преступлен</w:t>
      </w:r>
      <w:r w:rsidRPr="00265F40" w:rsidR="00E33CE1">
        <w:rPr>
          <w:sz w:val="24"/>
          <w:szCs w:val="24"/>
        </w:rPr>
        <w:t>ия, предусмотренного ч. 1 ст. 119</w:t>
      </w:r>
      <w:r w:rsidRPr="00265F40">
        <w:rPr>
          <w:sz w:val="24"/>
          <w:szCs w:val="24"/>
        </w:rPr>
        <w:t xml:space="preserve"> УК РФ, на основании п. 3 ч. 1 ст. 24 УПК РФ в</w:t>
      </w:r>
      <w:r w:rsidRPr="00265F40">
        <w:rPr>
          <w:sz w:val="24"/>
          <w:szCs w:val="24"/>
        </w:rPr>
        <w:t xml:space="preserve"> связи с истечением сроков давности уголовного преследования.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Вещественных доказательств нет. Гражданский иск не заявлен.</w:t>
      </w:r>
    </w:p>
    <w:p w:rsidR="0045360C" w:rsidRPr="00265F40" w:rsidP="00606C94">
      <w:pPr>
        <w:widowControl/>
        <w:autoSpaceDE/>
        <w:autoSpaceDN/>
        <w:adjustRightInd/>
        <w:ind w:right="-1" w:firstLine="567"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На основании изложенного, руководствуясь ст.ст ст. 24, 27, 254 УПК РФ, 78 УК РФ, суд</w:t>
      </w:r>
    </w:p>
    <w:p w:rsidR="00133381" w:rsidRPr="00265F40" w:rsidP="00606C94">
      <w:pPr>
        <w:spacing w:before="120" w:after="120"/>
        <w:ind w:right="-1" w:firstLine="567"/>
        <w:contextualSpacing/>
        <w:jc w:val="center"/>
        <w:rPr>
          <w:sz w:val="24"/>
          <w:szCs w:val="24"/>
        </w:rPr>
      </w:pPr>
      <w:r w:rsidRPr="00265F40">
        <w:rPr>
          <w:sz w:val="24"/>
          <w:szCs w:val="24"/>
        </w:rPr>
        <w:t>ПОСТАНОВИЛ: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Прекратить уголовное преследование в </w:t>
      </w:r>
      <w:r w:rsidRPr="00265F40">
        <w:rPr>
          <w:sz w:val="24"/>
          <w:szCs w:val="24"/>
        </w:rPr>
        <w:t xml:space="preserve">отношении </w:t>
      </w:r>
      <w:r w:rsidRPr="00265F40" w:rsidR="00687129">
        <w:rPr>
          <w:sz w:val="24"/>
          <w:szCs w:val="24"/>
        </w:rPr>
        <w:t xml:space="preserve">Рогова </w:t>
      </w:r>
      <w:r w:rsidRPr="00265F40" w:rsidR="00265F40">
        <w:rPr>
          <w:sz w:val="24"/>
          <w:szCs w:val="24"/>
        </w:rPr>
        <w:t>Р.Р.</w:t>
      </w:r>
      <w:r w:rsidRPr="00265F40" w:rsidR="006D2744">
        <w:rPr>
          <w:sz w:val="24"/>
          <w:szCs w:val="24"/>
        </w:rPr>
        <w:t xml:space="preserve"> обвиняемого</w:t>
      </w:r>
      <w:r w:rsidRPr="00265F40">
        <w:rPr>
          <w:sz w:val="24"/>
          <w:szCs w:val="24"/>
        </w:rPr>
        <w:t xml:space="preserve">   в совершении преступления, предусмотренного ч. 1 ст. </w:t>
      </w:r>
      <w:r w:rsidRPr="00265F40" w:rsidR="00466544">
        <w:rPr>
          <w:sz w:val="24"/>
          <w:szCs w:val="24"/>
        </w:rPr>
        <w:t>119</w:t>
      </w:r>
      <w:r w:rsidRPr="00265F40" w:rsidR="008F7A88">
        <w:rPr>
          <w:sz w:val="24"/>
          <w:szCs w:val="24"/>
        </w:rPr>
        <w:t xml:space="preserve"> УК РФ</w:t>
      </w:r>
      <w:r w:rsidRPr="00265F40">
        <w:rPr>
          <w:sz w:val="24"/>
          <w:szCs w:val="24"/>
        </w:rPr>
        <w:t>, в связи с истечением  сроков давности уголовного преследования по п.</w:t>
      </w:r>
      <w:r w:rsidRPr="00265F40" w:rsidR="00EB1553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 xml:space="preserve">3  ч. 1 ст. 24 УПК РФ. </w:t>
      </w:r>
    </w:p>
    <w:p w:rsidR="008F7A88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Освободить Р</w:t>
      </w:r>
      <w:r w:rsidRPr="00265F40" w:rsidR="00591350">
        <w:rPr>
          <w:sz w:val="24"/>
          <w:szCs w:val="24"/>
        </w:rPr>
        <w:t xml:space="preserve">огова </w:t>
      </w:r>
      <w:r w:rsidRPr="00265F40" w:rsidR="00265F40">
        <w:rPr>
          <w:sz w:val="24"/>
          <w:szCs w:val="24"/>
        </w:rPr>
        <w:t>Р.Р.</w:t>
      </w:r>
      <w:r w:rsidRPr="00265F40" w:rsidR="00591350">
        <w:rPr>
          <w:sz w:val="24"/>
          <w:szCs w:val="24"/>
        </w:rPr>
        <w:t xml:space="preserve"> </w:t>
      </w:r>
      <w:r w:rsidRPr="00265F40">
        <w:rPr>
          <w:sz w:val="24"/>
          <w:szCs w:val="24"/>
        </w:rPr>
        <w:t xml:space="preserve">от </w:t>
      </w:r>
      <w:r w:rsidRPr="00265F40">
        <w:rPr>
          <w:sz w:val="24"/>
          <w:szCs w:val="24"/>
        </w:rPr>
        <w:t>уголовной ответственности в связи с истечением срока давности на основании п. "а" ч. 1 ст. 78 УК РФ.</w:t>
      </w:r>
    </w:p>
    <w:p w:rsidR="008F7A88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Меру пресечения</w:t>
      </w:r>
      <w:r w:rsidRPr="00265F40">
        <w:rPr>
          <w:sz w:val="24"/>
          <w:szCs w:val="24"/>
        </w:rPr>
        <w:t xml:space="preserve"> в виде </w:t>
      </w:r>
      <w:r w:rsidRPr="00265F40">
        <w:rPr>
          <w:sz w:val="24"/>
          <w:szCs w:val="24"/>
        </w:rPr>
        <w:t>заключения под стражу</w:t>
      </w:r>
      <w:r w:rsidRPr="00265F40">
        <w:rPr>
          <w:sz w:val="24"/>
          <w:szCs w:val="24"/>
        </w:rPr>
        <w:t xml:space="preserve"> отменить после вступления постановления в законную силу.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Постановление может быть обжаловано в Нефтеюганский р</w:t>
      </w:r>
      <w:r w:rsidRPr="00265F40">
        <w:rPr>
          <w:sz w:val="24"/>
          <w:szCs w:val="24"/>
        </w:rPr>
        <w:t xml:space="preserve">айонный суд Ханты-Мансийского автономного округа - Югры в апелляционном порядке в течение 15 </w:t>
      </w:r>
      <w:r w:rsidRPr="00265F40" w:rsidR="00677377">
        <w:rPr>
          <w:sz w:val="24"/>
          <w:szCs w:val="24"/>
        </w:rPr>
        <w:t xml:space="preserve">суток со дня </w:t>
      </w:r>
      <w:r w:rsidRPr="00265F40" w:rsidR="002F5032">
        <w:rPr>
          <w:sz w:val="24"/>
          <w:szCs w:val="24"/>
        </w:rPr>
        <w:t>вынесения постановления</w:t>
      </w:r>
      <w:r w:rsidRPr="00265F40" w:rsidR="00677377">
        <w:rPr>
          <w:sz w:val="24"/>
          <w:szCs w:val="24"/>
        </w:rPr>
        <w:t>, через</w:t>
      </w:r>
      <w:r w:rsidRPr="00265F40">
        <w:rPr>
          <w:sz w:val="24"/>
          <w:szCs w:val="24"/>
        </w:rPr>
        <w:t xml:space="preserve"> мирового судью</w:t>
      </w:r>
      <w:r w:rsidRPr="00265F40" w:rsidR="005B5DBE">
        <w:rPr>
          <w:sz w:val="24"/>
          <w:szCs w:val="24"/>
        </w:rPr>
        <w:t>, вынесшего постановление.</w:t>
      </w:r>
      <w:r w:rsidRPr="00265F40" w:rsidR="004B5C97">
        <w:rPr>
          <w:sz w:val="24"/>
          <w:szCs w:val="24"/>
        </w:rPr>
        <w:t xml:space="preserve"> Роговым Р.Р. содержащимся под стражей, - в тот же срок со дня вручения ему копии постановления.</w:t>
      </w:r>
    </w:p>
    <w:p w:rsidR="00677377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>Рогов Р.Р.</w:t>
      </w:r>
      <w:r w:rsidRPr="00265F40">
        <w:rPr>
          <w:sz w:val="24"/>
          <w:szCs w:val="24"/>
        </w:rPr>
        <w:t xml:space="preserve"> вправе участвовать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защитника.</w:t>
      </w:r>
      <w:r w:rsidRPr="00265F40">
        <w:rPr>
          <w:sz w:val="24"/>
          <w:szCs w:val="24"/>
        </w:rPr>
        <w:tab/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      </w:t>
      </w:r>
    </w:p>
    <w:p w:rsidR="00133381" w:rsidRPr="00265F40" w:rsidP="00265F40">
      <w:pPr>
        <w:ind w:right="-1" w:firstLine="567"/>
        <w:contextualSpacing/>
        <w:jc w:val="both"/>
        <w:rPr>
          <w:sz w:val="24"/>
          <w:szCs w:val="24"/>
        </w:rPr>
      </w:pPr>
      <w:r w:rsidRPr="00265F40">
        <w:rPr>
          <w:sz w:val="24"/>
          <w:szCs w:val="24"/>
        </w:rPr>
        <w:t xml:space="preserve">Мировой судья </w:t>
      </w:r>
      <w:r w:rsidRPr="00265F40">
        <w:rPr>
          <w:sz w:val="24"/>
          <w:szCs w:val="24"/>
        </w:rPr>
        <w:tab/>
      </w:r>
      <w:r w:rsidRPr="00265F40" w:rsidR="00606C94">
        <w:rPr>
          <w:sz w:val="24"/>
          <w:szCs w:val="24"/>
        </w:rPr>
        <w:t xml:space="preserve">                     </w:t>
      </w:r>
      <w:r w:rsidRPr="00265F40" w:rsidR="00265F40">
        <w:rPr>
          <w:sz w:val="24"/>
          <w:szCs w:val="24"/>
        </w:rPr>
        <w:t xml:space="preserve"> </w:t>
      </w:r>
      <w:r w:rsidRPr="00265F40" w:rsidR="00606C94">
        <w:rPr>
          <w:sz w:val="24"/>
          <w:szCs w:val="24"/>
        </w:rPr>
        <w:t xml:space="preserve">             </w:t>
      </w:r>
      <w:r w:rsidRPr="00265F40" w:rsidR="00684796">
        <w:rPr>
          <w:sz w:val="24"/>
          <w:szCs w:val="24"/>
        </w:rPr>
        <w:t>Постовалова Т.П.</w:t>
      </w:r>
    </w:p>
    <w:p w:rsidR="00133381" w:rsidRPr="00265F40" w:rsidP="00606C94">
      <w:pPr>
        <w:ind w:right="-1" w:firstLine="567"/>
        <w:contextualSpacing/>
        <w:jc w:val="both"/>
        <w:rPr>
          <w:sz w:val="24"/>
          <w:szCs w:val="24"/>
        </w:rPr>
      </w:pPr>
    </w:p>
    <w:p w:rsidR="00044536" w:rsidRPr="00265F40" w:rsidP="00606C94">
      <w:pPr>
        <w:ind w:right="-1" w:firstLine="567"/>
        <w:contextualSpacing/>
        <w:rPr>
          <w:sz w:val="24"/>
          <w:szCs w:val="24"/>
        </w:rPr>
      </w:pPr>
    </w:p>
    <w:sectPr w:rsidSect="006F77D1">
      <w:headerReference w:type="default" r:id="rId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9798282"/>
      <w:docPartObj>
        <w:docPartGallery w:val="Page Numbers (Top of Page)"/>
        <w:docPartUnique/>
      </w:docPartObj>
    </w:sdtPr>
    <w:sdtContent>
      <w:p w:rsidR="006F77D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40">
          <w:rPr>
            <w:noProof/>
          </w:rPr>
          <w:t>3</w:t>
        </w:r>
        <w:r>
          <w:fldChar w:fldCharType="end"/>
        </w:r>
      </w:p>
    </w:sdtContent>
  </w:sdt>
  <w:p w:rsidR="006F7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DC"/>
    <w:rsid w:val="00044536"/>
    <w:rsid w:val="001250AC"/>
    <w:rsid w:val="00133381"/>
    <w:rsid w:val="00230FA6"/>
    <w:rsid w:val="00265F40"/>
    <w:rsid w:val="00270990"/>
    <w:rsid w:val="002710A9"/>
    <w:rsid w:val="002C1031"/>
    <w:rsid w:val="002F5032"/>
    <w:rsid w:val="003705EE"/>
    <w:rsid w:val="00400FDA"/>
    <w:rsid w:val="0045360C"/>
    <w:rsid w:val="00466544"/>
    <w:rsid w:val="00471B70"/>
    <w:rsid w:val="004B4033"/>
    <w:rsid w:val="004B5C97"/>
    <w:rsid w:val="004B6907"/>
    <w:rsid w:val="004C2022"/>
    <w:rsid w:val="00591350"/>
    <w:rsid w:val="005B5DBE"/>
    <w:rsid w:val="005C7A50"/>
    <w:rsid w:val="00604D71"/>
    <w:rsid w:val="00606C94"/>
    <w:rsid w:val="00646E64"/>
    <w:rsid w:val="00677377"/>
    <w:rsid w:val="00684796"/>
    <w:rsid w:val="006860DD"/>
    <w:rsid w:val="00687129"/>
    <w:rsid w:val="006A7354"/>
    <w:rsid w:val="006B4DBA"/>
    <w:rsid w:val="006D2744"/>
    <w:rsid w:val="006D3689"/>
    <w:rsid w:val="006F77D1"/>
    <w:rsid w:val="00825A7F"/>
    <w:rsid w:val="008D1523"/>
    <w:rsid w:val="008F7A88"/>
    <w:rsid w:val="00964166"/>
    <w:rsid w:val="00990934"/>
    <w:rsid w:val="009E3AFA"/>
    <w:rsid w:val="009F3C9E"/>
    <w:rsid w:val="00A37179"/>
    <w:rsid w:val="00AB1216"/>
    <w:rsid w:val="00B1097E"/>
    <w:rsid w:val="00C05071"/>
    <w:rsid w:val="00C207EB"/>
    <w:rsid w:val="00C338DB"/>
    <w:rsid w:val="00D21729"/>
    <w:rsid w:val="00DC3ABD"/>
    <w:rsid w:val="00E046A8"/>
    <w:rsid w:val="00E33CE1"/>
    <w:rsid w:val="00E451C8"/>
    <w:rsid w:val="00EB1553"/>
    <w:rsid w:val="00EF157D"/>
    <w:rsid w:val="00EF5121"/>
    <w:rsid w:val="00F771DC"/>
    <w:rsid w:val="00FA58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DE9A3FE-9DC5-4529-8B18-0B69E381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3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33381"/>
    <w:pPr>
      <w:shd w:val="clear" w:color="auto" w:fill="FFFFFF"/>
      <w:spacing w:before="278"/>
      <w:jc w:val="both"/>
    </w:pPr>
    <w:rPr>
      <w:sz w:val="24"/>
      <w:szCs w:val="32"/>
    </w:rPr>
  </w:style>
  <w:style w:type="character" w:customStyle="1" w:styleId="a">
    <w:name w:val="Основной текст Знак"/>
    <w:basedOn w:val="DefaultParagraphFont"/>
    <w:link w:val="BodyText"/>
    <w:rsid w:val="00133381"/>
    <w:rPr>
      <w:rFonts w:ascii="Times New Roman" w:eastAsia="Times New Roman" w:hAnsi="Times New Roman" w:cs="Times New Roman"/>
      <w:sz w:val="24"/>
      <w:szCs w:val="32"/>
      <w:shd w:val="clear" w:color="auto" w:fill="FFFFFF"/>
      <w:lang w:eastAsia="ru-RU"/>
    </w:rPr>
  </w:style>
  <w:style w:type="paragraph" w:styleId="Header">
    <w:name w:val="header"/>
    <w:basedOn w:val="Normal"/>
    <w:link w:val="a0"/>
    <w:uiPriority w:val="99"/>
    <w:unhideWhenUsed/>
    <w:rsid w:val="006F77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7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F77D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F7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D152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D15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